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4D" w:rsidRDefault="009C151F" w:rsidP="000A7D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PRESS RELEASE</w:t>
      </w:r>
    </w:p>
    <w:p w:rsidR="00163CE7" w:rsidRDefault="00163CE7" w:rsidP="000A7D4D">
      <w:pPr>
        <w:jc w:val="center"/>
        <w:rPr>
          <w:b/>
          <w:bCs/>
          <w:sz w:val="28"/>
          <w:szCs w:val="28"/>
        </w:rPr>
      </w:pPr>
    </w:p>
    <w:p w:rsidR="009C151F" w:rsidRDefault="00D3611E" w:rsidP="003A1D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10M€ to T</w:t>
      </w:r>
      <w:r w:rsidR="003A1D14">
        <w:rPr>
          <w:b/>
          <w:bCs/>
          <w:sz w:val="28"/>
          <w:szCs w:val="28"/>
        </w:rPr>
        <w:t xml:space="preserve">urn </w:t>
      </w:r>
      <w:r>
        <w:rPr>
          <w:b/>
          <w:bCs/>
          <w:sz w:val="28"/>
          <w:szCs w:val="28"/>
        </w:rPr>
        <w:t>L</w:t>
      </w:r>
      <w:r w:rsidR="003A1D14">
        <w:rPr>
          <w:b/>
          <w:bCs/>
          <w:sz w:val="28"/>
          <w:szCs w:val="28"/>
        </w:rPr>
        <w:t xml:space="preserve">ignin into </w:t>
      </w:r>
      <w:r>
        <w:rPr>
          <w:b/>
          <w:bCs/>
          <w:sz w:val="28"/>
          <w:szCs w:val="28"/>
        </w:rPr>
        <w:t>V</w:t>
      </w:r>
      <w:r w:rsidR="009C151F">
        <w:rPr>
          <w:b/>
          <w:bCs/>
          <w:sz w:val="28"/>
          <w:szCs w:val="28"/>
        </w:rPr>
        <w:t xml:space="preserve">aluable </w:t>
      </w:r>
      <w:r>
        <w:rPr>
          <w:b/>
          <w:bCs/>
          <w:sz w:val="28"/>
          <w:szCs w:val="28"/>
        </w:rPr>
        <w:t>P</w:t>
      </w:r>
      <w:r w:rsidR="009C151F">
        <w:rPr>
          <w:b/>
          <w:bCs/>
          <w:sz w:val="28"/>
          <w:szCs w:val="28"/>
        </w:rPr>
        <w:t>roduct</w:t>
      </w:r>
      <w:r w:rsidR="003A1D14">
        <w:rPr>
          <w:b/>
          <w:bCs/>
          <w:sz w:val="28"/>
          <w:szCs w:val="28"/>
        </w:rPr>
        <w:t>s</w:t>
      </w:r>
      <w:r w:rsidR="009C151F">
        <w:rPr>
          <w:b/>
          <w:bCs/>
          <w:sz w:val="28"/>
          <w:szCs w:val="28"/>
        </w:rPr>
        <w:t xml:space="preserve"> for </w:t>
      </w:r>
      <w:r>
        <w:rPr>
          <w:b/>
          <w:bCs/>
          <w:sz w:val="28"/>
          <w:szCs w:val="28"/>
        </w:rPr>
        <w:t xml:space="preserve">a </w:t>
      </w:r>
      <w:r w:rsidR="003A1D14">
        <w:rPr>
          <w:b/>
          <w:bCs/>
          <w:sz w:val="28"/>
          <w:szCs w:val="28"/>
        </w:rPr>
        <w:t xml:space="preserve">European </w:t>
      </w:r>
      <w:r>
        <w:rPr>
          <w:b/>
          <w:bCs/>
          <w:sz w:val="28"/>
          <w:szCs w:val="28"/>
        </w:rPr>
        <w:t>Circular Economy Model</w:t>
      </w:r>
    </w:p>
    <w:p w:rsidR="000A7D4D" w:rsidRDefault="009C151F" w:rsidP="000A7D4D">
      <w:pPr>
        <w:pStyle w:val="NormalWeb"/>
        <w:jc w:val="both"/>
      </w:pPr>
      <w:r>
        <w:rPr>
          <w:rStyle w:val="nfasis"/>
        </w:rPr>
        <w:t>LIBERATE</w:t>
      </w:r>
      <w:r w:rsidR="000A7D4D">
        <w:rPr>
          <w:rStyle w:val="nfasis"/>
        </w:rPr>
        <w:t xml:space="preserve">, a European project </w:t>
      </w:r>
      <w:r w:rsidR="002D7455">
        <w:rPr>
          <w:rStyle w:val="nfasis"/>
        </w:rPr>
        <w:t xml:space="preserve">carried out by </w:t>
      </w:r>
      <w:r w:rsidR="000A7D4D">
        <w:rPr>
          <w:rStyle w:val="nfasis"/>
        </w:rPr>
        <w:t xml:space="preserve">an international consortium, received a grant from European Union’s Horizon 2020 programme to </w:t>
      </w:r>
      <w:r w:rsidRPr="009C151F">
        <w:rPr>
          <w:i/>
          <w:iCs/>
        </w:rPr>
        <w:t>deliver a pilot scale electrochemical plant to demonstrate the commercial opportunities of converting low cost lignin feedstock in high</w:t>
      </w:r>
      <w:r w:rsidR="003A1D14">
        <w:rPr>
          <w:i/>
          <w:iCs/>
        </w:rPr>
        <w:t xml:space="preserve"> value bio</w:t>
      </w:r>
      <w:r w:rsidR="00424939">
        <w:rPr>
          <w:i/>
          <w:iCs/>
        </w:rPr>
        <w:t>-</w:t>
      </w:r>
      <w:r w:rsidR="003A1D14">
        <w:rPr>
          <w:i/>
          <w:iCs/>
        </w:rPr>
        <w:t>sustainable chemicals.</w:t>
      </w:r>
    </w:p>
    <w:p w:rsidR="000A7D4D" w:rsidRDefault="000A7D4D" w:rsidP="000A7D4D">
      <w:pPr>
        <w:pStyle w:val="NormalWeb"/>
        <w:jc w:val="both"/>
      </w:pPr>
      <w:r>
        <w:rPr>
          <w:rStyle w:val="nfasis"/>
          <w:b/>
          <w:bCs/>
        </w:rPr>
        <w:t xml:space="preserve">Barcelona, </w:t>
      </w:r>
      <w:r w:rsidR="00037A78">
        <w:rPr>
          <w:rStyle w:val="nfasis"/>
          <w:b/>
          <w:bCs/>
        </w:rPr>
        <w:t>18</w:t>
      </w:r>
      <w:r w:rsidR="00037A78" w:rsidRPr="00037A78">
        <w:rPr>
          <w:rStyle w:val="nfasis"/>
          <w:b/>
          <w:bCs/>
          <w:vertAlign w:val="superscript"/>
        </w:rPr>
        <w:t>th</w:t>
      </w:r>
      <w:r w:rsidR="00037A78">
        <w:rPr>
          <w:rStyle w:val="nfasis"/>
          <w:b/>
          <w:bCs/>
        </w:rPr>
        <w:t xml:space="preserve"> of</w:t>
      </w:r>
      <w:r>
        <w:rPr>
          <w:rStyle w:val="nfasis"/>
          <w:b/>
          <w:bCs/>
        </w:rPr>
        <w:t xml:space="preserve"> </w:t>
      </w:r>
      <w:r w:rsidR="003A1D14">
        <w:rPr>
          <w:rStyle w:val="nfasis"/>
          <w:b/>
          <w:bCs/>
        </w:rPr>
        <w:t>October</w:t>
      </w:r>
      <w:r>
        <w:rPr>
          <w:rStyle w:val="nfasis"/>
          <w:b/>
          <w:bCs/>
        </w:rPr>
        <w:t xml:space="preserve"> 2018 </w:t>
      </w:r>
      <w:r>
        <w:t xml:space="preserve">—The European Union has awarded a grant of </w:t>
      </w:r>
      <w:r w:rsidR="003A1D14">
        <w:t>10</w:t>
      </w:r>
      <w:r>
        <w:t xml:space="preserve"> million Euro to </w:t>
      </w:r>
      <w:hyperlink r:id="rId5" w:history="1">
        <w:r w:rsidR="003A1D14" w:rsidRPr="003A1D14">
          <w:rPr>
            <w:rStyle w:val="Hipervnculo"/>
          </w:rPr>
          <w:t>LIBERATE</w:t>
        </w:r>
      </w:hyperlink>
      <w:r w:rsidR="003A1D14">
        <w:t xml:space="preserve">, a Horizon 2020 </w:t>
      </w:r>
      <w:r>
        <w:t xml:space="preserve">collaborative project carried out by an international consortium led by </w:t>
      </w:r>
      <w:hyperlink r:id="rId6" w:history="1">
        <w:r>
          <w:rPr>
            <w:rStyle w:val="Hipervnculo"/>
          </w:rPr>
          <w:t>L</w:t>
        </w:r>
        <w:r w:rsidR="003A1D14">
          <w:rPr>
            <w:rStyle w:val="Hipervnculo"/>
          </w:rPr>
          <w:t>eitat</w:t>
        </w:r>
      </w:hyperlink>
      <w:r>
        <w:t xml:space="preserve">. The project partners are research </w:t>
      </w:r>
      <w:r w:rsidR="003A1D14">
        <w:t>centres and universities</w:t>
      </w:r>
      <w:r>
        <w:t xml:space="preserve"> such as</w:t>
      </w:r>
      <w:r w:rsidR="003A1D14">
        <w:t xml:space="preserve"> the </w:t>
      </w:r>
      <w:hyperlink r:id="rId7" w:history="1">
        <w:proofErr w:type="spellStart"/>
        <w:r w:rsidR="003A1D14" w:rsidRPr="00163CE7">
          <w:rPr>
            <w:rStyle w:val="Hipervnculo"/>
          </w:rPr>
          <w:t>Fraunhofer-Gesellschaft</w:t>
        </w:r>
        <w:proofErr w:type="spellEnd"/>
      </w:hyperlink>
      <w:r w:rsidR="003A1D14">
        <w:t xml:space="preserve">, </w:t>
      </w:r>
      <w:hyperlink r:id="rId8" w:history="1">
        <w:r w:rsidR="003A1D14" w:rsidRPr="00163CE7">
          <w:rPr>
            <w:rStyle w:val="Hipervnculo"/>
          </w:rPr>
          <w:t>TNO</w:t>
        </w:r>
      </w:hyperlink>
      <w:r>
        <w:t xml:space="preserve">, </w:t>
      </w:r>
      <w:hyperlink r:id="rId9" w:history="1">
        <w:r w:rsidR="003A1D14" w:rsidRPr="00163CE7">
          <w:rPr>
            <w:rStyle w:val="Hipervnculo"/>
          </w:rPr>
          <w:t>SINTEF</w:t>
        </w:r>
      </w:hyperlink>
      <w:r w:rsidR="003A1D14">
        <w:t xml:space="preserve">, </w:t>
      </w:r>
      <w:hyperlink r:id="rId10" w:history="1">
        <w:r w:rsidR="003A1D14" w:rsidRPr="00163CE7">
          <w:rPr>
            <w:rStyle w:val="Hipervnculo"/>
          </w:rPr>
          <w:t>Johannes Gutenberg University Mainz</w:t>
        </w:r>
      </w:hyperlink>
      <w:r w:rsidR="003A1D14">
        <w:t xml:space="preserve">, </w:t>
      </w:r>
      <w:hyperlink r:id="rId11" w:history="1">
        <w:r w:rsidR="003A1D14" w:rsidRPr="00163CE7">
          <w:rPr>
            <w:rStyle w:val="Hipervnculo"/>
          </w:rPr>
          <w:t>University of Alicante</w:t>
        </w:r>
      </w:hyperlink>
      <w:r>
        <w:t xml:space="preserve">, large enterprises like </w:t>
      </w:r>
      <w:hyperlink r:id="rId12" w:history="1">
        <w:proofErr w:type="spellStart"/>
        <w:r w:rsidR="003A1D14" w:rsidRPr="00163CE7">
          <w:rPr>
            <w:rStyle w:val="Hipervnculo"/>
          </w:rPr>
          <w:t>Evonik</w:t>
        </w:r>
        <w:proofErr w:type="spellEnd"/>
      </w:hyperlink>
      <w:r w:rsidR="0093672B">
        <w:t xml:space="preserve">, </w:t>
      </w:r>
      <w:hyperlink r:id="rId13" w:history="1">
        <w:proofErr w:type="spellStart"/>
        <w:r w:rsidR="0093672B" w:rsidRPr="00163CE7">
          <w:rPr>
            <w:rStyle w:val="Hipervnculo"/>
          </w:rPr>
          <w:t>Perstorp</w:t>
        </w:r>
        <w:proofErr w:type="spellEnd"/>
      </w:hyperlink>
      <w:r w:rsidR="0093672B">
        <w:t xml:space="preserve">, and </w:t>
      </w:r>
      <w:hyperlink r:id="rId14" w:history="1">
        <w:proofErr w:type="spellStart"/>
        <w:r w:rsidR="0093672B" w:rsidRPr="00163CE7">
          <w:rPr>
            <w:rStyle w:val="Hipervnculo"/>
          </w:rPr>
          <w:t>Oxiris</w:t>
        </w:r>
        <w:proofErr w:type="spellEnd"/>
      </w:hyperlink>
      <w:r w:rsidR="0093672B">
        <w:t>,</w:t>
      </w:r>
      <w:r>
        <w:t xml:space="preserve"> and SME’s including</w:t>
      </w:r>
      <w:r w:rsidR="003A1D14">
        <w:t xml:space="preserve"> </w:t>
      </w:r>
      <w:hyperlink r:id="rId15" w:history="1">
        <w:r w:rsidR="0093672B" w:rsidRPr="00163CE7">
          <w:rPr>
            <w:rStyle w:val="Hipervnculo"/>
          </w:rPr>
          <w:t>C</w:t>
        </w:r>
        <w:r w:rsidR="006E527F">
          <w:rPr>
            <w:rStyle w:val="Hipervnculo"/>
          </w:rPr>
          <w:t>HIMAR</w:t>
        </w:r>
      </w:hyperlink>
      <w:r w:rsidR="0093672B">
        <w:t xml:space="preserve">, </w:t>
      </w:r>
      <w:hyperlink r:id="rId16" w:history="1">
        <w:r w:rsidR="0093672B" w:rsidRPr="00163CE7">
          <w:rPr>
            <w:rStyle w:val="Hipervnculo"/>
          </w:rPr>
          <w:t>Megara</w:t>
        </w:r>
      </w:hyperlink>
      <w:r w:rsidR="0093672B">
        <w:t xml:space="preserve">, </w:t>
      </w:r>
      <w:hyperlink r:id="rId17" w:history="1">
        <w:r w:rsidR="0093672B" w:rsidRPr="00163CE7">
          <w:rPr>
            <w:rStyle w:val="Hipervnculo"/>
          </w:rPr>
          <w:t>NX Filtration</w:t>
        </w:r>
      </w:hyperlink>
      <w:r w:rsidR="0093672B">
        <w:t xml:space="preserve">, </w:t>
      </w:r>
      <w:hyperlink r:id="rId18" w:history="1">
        <w:proofErr w:type="spellStart"/>
        <w:r w:rsidR="0093672B" w:rsidRPr="00163CE7">
          <w:rPr>
            <w:rStyle w:val="Hipervnculo"/>
          </w:rPr>
          <w:t>Condias</w:t>
        </w:r>
        <w:proofErr w:type="spellEnd"/>
      </w:hyperlink>
      <w:r w:rsidR="0093672B">
        <w:t xml:space="preserve">, </w:t>
      </w:r>
      <w:hyperlink r:id="rId19" w:history="1">
        <w:r w:rsidR="0093672B" w:rsidRPr="00163CE7">
          <w:rPr>
            <w:rStyle w:val="Hipervnculo"/>
          </w:rPr>
          <w:t>E</w:t>
        </w:r>
        <w:r w:rsidR="00163CE7">
          <w:rPr>
            <w:rStyle w:val="Hipervnculo"/>
          </w:rPr>
          <w:t>NSO</w:t>
        </w:r>
      </w:hyperlink>
      <w:r w:rsidR="0093672B">
        <w:t xml:space="preserve">, </w:t>
      </w:r>
      <w:hyperlink r:id="rId20" w:history="1">
        <w:proofErr w:type="spellStart"/>
        <w:r w:rsidR="0093672B" w:rsidRPr="00163CE7">
          <w:rPr>
            <w:rStyle w:val="Hipervnculo"/>
          </w:rPr>
          <w:t>Idener</w:t>
        </w:r>
        <w:proofErr w:type="spellEnd"/>
      </w:hyperlink>
      <w:r w:rsidR="0093672B">
        <w:t xml:space="preserve">, and </w:t>
      </w:r>
      <w:hyperlink r:id="rId21" w:history="1">
        <w:r w:rsidR="003A1D14" w:rsidRPr="00163CE7">
          <w:rPr>
            <w:rStyle w:val="Hipervnculo"/>
          </w:rPr>
          <w:t>Gate2Growth</w:t>
        </w:r>
      </w:hyperlink>
      <w:r>
        <w:t xml:space="preserve">. The project was officially launched on the </w:t>
      </w:r>
      <w:r w:rsidR="003A1D14">
        <w:t>10</w:t>
      </w:r>
      <w:r w:rsidR="003A1D14" w:rsidRPr="003A1D14">
        <w:rPr>
          <w:vertAlign w:val="superscript"/>
        </w:rPr>
        <w:t>th</w:t>
      </w:r>
      <w:r w:rsidR="003A1D14">
        <w:t xml:space="preserve"> of October in Barcelona at Leitat’s headquarters</w:t>
      </w:r>
      <w:r>
        <w:t>.</w:t>
      </w:r>
    </w:p>
    <w:p w:rsidR="0093672B" w:rsidRDefault="0093672B" w:rsidP="000A7D4D">
      <w:pPr>
        <w:pStyle w:val="NormalWeb"/>
        <w:jc w:val="both"/>
      </w:pPr>
      <w:r>
        <w:t xml:space="preserve">LIBERATE will deliver a </w:t>
      </w:r>
      <w:bookmarkStart w:id="0" w:name="_GoBack"/>
      <w:bookmarkEnd w:id="0"/>
      <w:r>
        <w:t>pilot scale electrochemical plant to demonstrate the commercial opportunities of converting low cost lignin, extracted from biomass such as wood, in high value bio</w:t>
      </w:r>
      <w:r w:rsidR="006E527F">
        <w:t>-</w:t>
      </w:r>
      <w:r>
        <w:t>sustainable chemicals. Currently, lignin is being burnt for energy purposes</w:t>
      </w:r>
      <w:r w:rsidR="002D7455">
        <w:t>,</w:t>
      </w:r>
      <w:r>
        <w:t xml:space="preserve"> </w:t>
      </w:r>
      <w:r w:rsidR="008F70E5">
        <w:t>but</w:t>
      </w:r>
      <w:r w:rsidR="00A03FC9">
        <w:t xml:space="preserve"> LIBERATE aims to </w:t>
      </w:r>
      <w:r w:rsidR="008F70E5">
        <w:t xml:space="preserve">change that. The project will </w:t>
      </w:r>
      <w:r w:rsidR="00A03FC9">
        <w:t xml:space="preserve">extract </w:t>
      </w:r>
      <w:r w:rsidR="00F45D73">
        <w:t xml:space="preserve">basic chemicals </w:t>
      </w:r>
      <w:r w:rsidR="00A03FC9">
        <w:t xml:space="preserve">for the European industry </w:t>
      </w:r>
      <w:r w:rsidR="00F45D73">
        <w:t xml:space="preserve">to produce valuable products </w:t>
      </w:r>
      <w:r w:rsidR="00A03FC9">
        <w:t xml:space="preserve">such as </w:t>
      </w:r>
      <w:r w:rsidR="00F45D73">
        <w:t xml:space="preserve">polymers or antioxidants, </w:t>
      </w:r>
      <w:r w:rsidR="00A03FC9">
        <w:t xml:space="preserve">currently </w:t>
      </w:r>
      <w:r w:rsidR="008F70E5">
        <w:t>coming</w:t>
      </w:r>
      <w:r w:rsidR="00A03FC9">
        <w:t xml:space="preserve"> from </w:t>
      </w:r>
      <w:r w:rsidR="008F70E5">
        <w:t>petrochemical industry</w:t>
      </w:r>
      <w:r w:rsidR="00A03FC9">
        <w:t xml:space="preserve">. </w:t>
      </w:r>
    </w:p>
    <w:p w:rsidR="000A7D4D" w:rsidRDefault="000A7D4D" w:rsidP="000A7D4D">
      <w:pPr>
        <w:pStyle w:val="NormalWeb"/>
        <w:jc w:val="both"/>
      </w:pPr>
      <w:r>
        <w:t>“With</w:t>
      </w:r>
      <w:r w:rsidR="00A03FC9">
        <w:t xml:space="preserve"> LIBERATE, Europe goes a step further </w:t>
      </w:r>
      <w:r w:rsidR="008F70E5">
        <w:t>towards</w:t>
      </w:r>
      <w:r w:rsidR="00A03FC9">
        <w:t xml:space="preserve"> a circular economy model. It will make the industry less dependent </w:t>
      </w:r>
      <w:r w:rsidR="008F70E5">
        <w:t xml:space="preserve">from imported </w:t>
      </w:r>
      <w:r w:rsidR="00A03FC9">
        <w:t xml:space="preserve">oil </w:t>
      </w:r>
      <w:r w:rsidR="008F70E5">
        <w:t>and reduce the impact of industries on the environment by reducing CO2 emissions and increase energy efficiency</w:t>
      </w:r>
      <w:r>
        <w:t>” says</w:t>
      </w:r>
      <w:r w:rsidR="008F70E5">
        <w:t xml:space="preserve"> Angel Valdivielso, </w:t>
      </w:r>
      <w:r w:rsidR="00F45D73">
        <w:t>P</w:t>
      </w:r>
      <w:r w:rsidR="008F70E5">
        <w:t xml:space="preserve">roject </w:t>
      </w:r>
      <w:r w:rsidR="00F45D73">
        <w:t>Technical Manager</w:t>
      </w:r>
      <w:r w:rsidR="008F70E5">
        <w:t xml:space="preserve"> at </w:t>
      </w:r>
      <w:r>
        <w:t>L</w:t>
      </w:r>
      <w:r w:rsidR="008F70E5">
        <w:t xml:space="preserve">eitat. </w:t>
      </w:r>
    </w:p>
    <w:p w:rsidR="0002146D" w:rsidRDefault="0002146D" w:rsidP="000A7D4D">
      <w:pPr>
        <w:pStyle w:val="NormalWeb"/>
        <w:jc w:val="both"/>
      </w:pPr>
      <w:r>
        <w:t>Contact:</w:t>
      </w:r>
    </w:p>
    <w:p w:rsidR="0002146D" w:rsidRDefault="0002146D" w:rsidP="0002146D">
      <w:pPr>
        <w:pStyle w:val="NormalWeb"/>
        <w:spacing w:before="0" w:beforeAutospacing="0" w:after="0" w:afterAutospacing="0"/>
        <w:jc w:val="both"/>
      </w:pPr>
      <w:proofErr w:type="spellStart"/>
      <w:r>
        <w:t>Ángel</w:t>
      </w:r>
      <w:proofErr w:type="spellEnd"/>
      <w:r>
        <w:t xml:space="preserve"> Valdivielso</w:t>
      </w:r>
    </w:p>
    <w:p w:rsidR="0002146D" w:rsidRDefault="00037A78" w:rsidP="0002146D">
      <w:pPr>
        <w:pStyle w:val="NormalWeb"/>
        <w:spacing w:before="0" w:beforeAutospacing="0" w:after="0" w:afterAutospacing="0"/>
        <w:jc w:val="both"/>
      </w:pPr>
      <w:hyperlink r:id="rId22" w:history="1">
        <w:r w:rsidR="0002146D" w:rsidRPr="001D6D63">
          <w:rPr>
            <w:rStyle w:val="Hipervnculo"/>
          </w:rPr>
          <w:t>avaldivielso@leitat.org</w:t>
        </w:r>
      </w:hyperlink>
    </w:p>
    <w:p w:rsidR="0002146D" w:rsidRDefault="0002146D" w:rsidP="0002146D">
      <w:pPr>
        <w:pStyle w:val="NormalWeb"/>
        <w:spacing w:before="0" w:beforeAutospacing="0" w:after="0" w:afterAutospacing="0"/>
        <w:jc w:val="both"/>
      </w:pPr>
      <w:r>
        <w:t>+34 93 788 23 00</w:t>
      </w:r>
    </w:p>
    <w:p w:rsidR="0002146D" w:rsidRDefault="0002146D" w:rsidP="0002146D">
      <w:pPr>
        <w:pStyle w:val="NormalWeb"/>
        <w:spacing w:before="0" w:beforeAutospacing="0" w:after="0" w:afterAutospacing="0"/>
        <w:jc w:val="both"/>
      </w:pPr>
    </w:p>
    <w:p w:rsidR="0002146D" w:rsidRDefault="0002146D" w:rsidP="0002146D">
      <w:pPr>
        <w:pStyle w:val="NormalWeb"/>
        <w:spacing w:before="0" w:beforeAutospacing="0" w:after="0" w:afterAutospacing="0"/>
        <w:jc w:val="both"/>
      </w:pPr>
      <w:r>
        <w:t>Press:</w:t>
      </w:r>
    </w:p>
    <w:p w:rsidR="0002146D" w:rsidRPr="0091273C" w:rsidRDefault="0002146D" w:rsidP="0002146D">
      <w:pPr>
        <w:pStyle w:val="NormalWeb"/>
        <w:spacing w:before="0" w:beforeAutospacing="0" w:after="0" w:afterAutospacing="0"/>
        <w:jc w:val="both"/>
        <w:rPr>
          <w:lang w:val="fr-FR"/>
        </w:rPr>
      </w:pPr>
      <w:r w:rsidRPr="0091273C">
        <w:rPr>
          <w:lang w:val="fr-FR"/>
        </w:rPr>
        <w:t>Max Viallon</w:t>
      </w:r>
    </w:p>
    <w:p w:rsidR="0002146D" w:rsidRPr="0091273C" w:rsidRDefault="00037A78" w:rsidP="0002146D">
      <w:pPr>
        <w:pStyle w:val="NormalWeb"/>
        <w:spacing w:before="0" w:beforeAutospacing="0" w:after="0" w:afterAutospacing="0"/>
        <w:jc w:val="both"/>
        <w:rPr>
          <w:lang w:val="fr-FR"/>
        </w:rPr>
      </w:pPr>
      <w:hyperlink r:id="rId23" w:history="1">
        <w:r w:rsidR="0002146D" w:rsidRPr="0091273C">
          <w:rPr>
            <w:rStyle w:val="Hipervnculo"/>
            <w:lang w:val="fr-FR"/>
          </w:rPr>
          <w:t>mviallon@leitat.org</w:t>
        </w:r>
      </w:hyperlink>
    </w:p>
    <w:p w:rsidR="0002146D" w:rsidRPr="0091273C" w:rsidRDefault="0002146D" w:rsidP="0002146D">
      <w:pPr>
        <w:pStyle w:val="NormalWeb"/>
        <w:spacing w:before="0" w:beforeAutospacing="0" w:after="0" w:afterAutospacing="0"/>
        <w:jc w:val="both"/>
        <w:rPr>
          <w:lang w:val="fr-FR"/>
        </w:rPr>
      </w:pPr>
      <w:r w:rsidRPr="0091273C">
        <w:rPr>
          <w:lang w:val="fr-FR"/>
        </w:rPr>
        <w:t>+34 699 05 04 81</w:t>
      </w:r>
    </w:p>
    <w:sectPr w:rsidR="0002146D" w:rsidRPr="009127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4D"/>
    <w:rsid w:val="0002146D"/>
    <w:rsid w:val="00037A78"/>
    <w:rsid w:val="000A7D4D"/>
    <w:rsid w:val="00163CE7"/>
    <w:rsid w:val="002D7455"/>
    <w:rsid w:val="003A1D14"/>
    <w:rsid w:val="00424939"/>
    <w:rsid w:val="006E527F"/>
    <w:rsid w:val="008F70E5"/>
    <w:rsid w:val="0091273C"/>
    <w:rsid w:val="0093672B"/>
    <w:rsid w:val="00936B64"/>
    <w:rsid w:val="009C151F"/>
    <w:rsid w:val="00A03FC9"/>
    <w:rsid w:val="00D3611E"/>
    <w:rsid w:val="00E5619C"/>
    <w:rsid w:val="00F119B5"/>
    <w:rsid w:val="00F4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459E"/>
  <w15:chartTrackingRefBased/>
  <w15:docId w15:val="{2D1395FD-813A-440A-8719-AD3878CB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D4D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7D4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A7D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nfasis">
    <w:name w:val="Emphasis"/>
    <w:basedOn w:val="Fuentedeprrafopredeter"/>
    <w:uiPriority w:val="20"/>
    <w:qFormat/>
    <w:rsid w:val="000A7D4D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F45D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D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D73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D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D73"/>
    <w:rPr>
      <w:rFonts w:ascii="Calibri" w:hAnsi="Calibri" w:cs="Calibr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D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o.nl/en/" TargetMode="External"/><Relationship Id="rId13" Type="http://schemas.openxmlformats.org/officeDocument/2006/relationships/hyperlink" Target="https://www.perstorp.com/" TargetMode="External"/><Relationship Id="rId18" Type="http://schemas.openxmlformats.org/officeDocument/2006/relationships/hyperlink" Target="https://condias.d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ate2growth.com/" TargetMode="External"/><Relationship Id="rId7" Type="http://schemas.openxmlformats.org/officeDocument/2006/relationships/hyperlink" Target="https://www.fraunhofer.de/en.html" TargetMode="External"/><Relationship Id="rId12" Type="http://schemas.openxmlformats.org/officeDocument/2006/relationships/hyperlink" Target="https://corporate.evonik.com/en/" TargetMode="External"/><Relationship Id="rId17" Type="http://schemas.openxmlformats.org/officeDocument/2006/relationships/hyperlink" Target="https://www.nxfiltration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egararesins.com/" TargetMode="External"/><Relationship Id="rId20" Type="http://schemas.openxmlformats.org/officeDocument/2006/relationships/hyperlink" Target="https://www.idener.e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ojects.leitat.org/" TargetMode="External"/><Relationship Id="rId11" Type="http://schemas.openxmlformats.org/officeDocument/2006/relationships/hyperlink" Target="https://www.ua.es/en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rojects.leitat.org/liberate/" TargetMode="External"/><Relationship Id="rId15" Type="http://schemas.openxmlformats.org/officeDocument/2006/relationships/hyperlink" Target="http://www.chimarhellas.com" TargetMode="External"/><Relationship Id="rId23" Type="http://schemas.openxmlformats.org/officeDocument/2006/relationships/hyperlink" Target="mailto:mviallon@leitat.org" TargetMode="External"/><Relationship Id="rId10" Type="http://schemas.openxmlformats.org/officeDocument/2006/relationships/hyperlink" Target="https://www.uni-mainz.de/eng/" TargetMode="External"/><Relationship Id="rId19" Type="http://schemas.openxmlformats.org/officeDocument/2006/relationships/hyperlink" Target="http://ensoinnovati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ntef.no/" TargetMode="External"/><Relationship Id="rId14" Type="http://schemas.openxmlformats.org/officeDocument/2006/relationships/hyperlink" Target="http://www.oxirischemicals.com/es-es/" TargetMode="External"/><Relationship Id="rId22" Type="http://schemas.openxmlformats.org/officeDocument/2006/relationships/hyperlink" Target="mailto:avaldivielso@leitat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B4E4F-1411-4553-9FDB-84409758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Maxence viallon</dc:creator>
  <cp:keywords/>
  <dc:description/>
  <cp:lastModifiedBy>Maxence viallon</cp:lastModifiedBy>
  <cp:revision>5</cp:revision>
  <dcterms:created xsi:type="dcterms:W3CDTF">2018-10-09T09:19:00Z</dcterms:created>
  <dcterms:modified xsi:type="dcterms:W3CDTF">2018-10-15T08:25:00Z</dcterms:modified>
</cp:coreProperties>
</file>